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9610"/>
        <w:gridCol w:w="45"/>
      </w:tblGrid>
      <w:tr w:rsidR="00E75F76" w:rsidRPr="0034187B" w:rsidTr="00466DB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75F76" w:rsidRPr="00F615F0" w:rsidRDefault="00E75F76" w:rsidP="006E5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left="567"/>
              <w:jc w:val="right"/>
              <w:rPr>
                <w:rFonts w:ascii="Courier" w:eastAsia="Times New Roman" w:hAnsi="Courier" w:cs="Courier New"/>
                <w:color w:val="000000"/>
                <w:lang w:eastAsia="bg-BG"/>
              </w:rPr>
            </w:pPr>
            <w:bookmarkStart w:id="0" w:name="to_paragraph_id29402690"/>
            <w:bookmarkEnd w:id="0"/>
            <w:r w:rsidRPr="00F615F0">
              <w:rPr>
                <w:rFonts w:ascii="Courier" w:eastAsia="Times New Roman" w:hAnsi="Courier" w:cs="Courier New"/>
                <w:b/>
                <w:bCs/>
                <w:color w:val="000000"/>
                <w:lang w:eastAsia="bg-BG"/>
              </w:rPr>
              <w:t>Приложение № 5</w:t>
            </w:r>
          </w:p>
          <w:p w:rsidR="00E75F76" w:rsidRDefault="00E75F76" w:rsidP="006E5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left="567"/>
              <w:jc w:val="right"/>
              <w:rPr>
                <w:rFonts w:eastAsia="Times New Roman" w:cs="Courier New"/>
                <w:color w:val="000000"/>
                <w:lang w:eastAsia="bg-BG"/>
              </w:rPr>
            </w:pPr>
            <w:proofErr w:type="gramStart"/>
            <w:r w:rsidRPr="00F615F0">
              <w:rPr>
                <w:rFonts w:ascii="Courier" w:eastAsia="Times New Roman" w:hAnsi="Courier" w:cs="Courier New"/>
                <w:color w:val="000000"/>
                <w:lang w:eastAsia="bg-BG"/>
              </w:rPr>
              <w:t>към</w:t>
            </w:r>
            <w:proofErr w:type="gramEnd"/>
            <w:r w:rsidRPr="00F615F0">
              <w:rPr>
                <w:rFonts w:ascii="Courier" w:eastAsia="Times New Roman" w:hAnsi="Courier" w:cs="Courier New"/>
                <w:color w:val="000000"/>
                <w:lang w:eastAsia="bg-BG"/>
              </w:rPr>
              <w:t xml:space="preserve"> </w:t>
            </w:r>
            <w:hyperlink r:id="rId5" w:history="1">
              <w:proofErr w:type="gramStart"/>
              <w:r w:rsidRPr="00F615F0">
                <w:rPr>
                  <w:rFonts w:ascii="Courier" w:eastAsia="Times New Roman" w:hAnsi="Courier" w:cs="Courier New"/>
                  <w:color w:val="000000"/>
                  <w:lang w:eastAsia="bg-BG"/>
                </w:rPr>
                <w:t>чл</w:t>
              </w:r>
              <w:proofErr w:type="gramEnd"/>
              <w:r w:rsidRPr="00F615F0">
                <w:rPr>
                  <w:rFonts w:ascii="Courier" w:eastAsia="Times New Roman" w:hAnsi="Courier" w:cs="Courier New"/>
                  <w:color w:val="000000"/>
                  <w:lang w:eastAsia="bg-BG"/>
                </w:rPr>
                <w:t>. 19, т. 5</w:t>
              </w:r>
            </w:hyperlink>
            <w:r w:rsidR="006E51E3">
              <w:t xml:space="preserve"> от </w:t>
            </w:r>
            <w:r w:rsidRPr="00F615F0">
              <w:rPr>
                <w:rFonts w:eastAsia="Times New Roman" w:cs="Courier New"/>
                <w:color w:val="000000"/>
                <w:lang w:eastAsia="bg-BG"/>
              </w:rPr>
              <w:t>Наредба № 6 от 28.03.2016</w:t>
            </w:r>
            <w:r w:rsidR="006E51E3">
              <w:rPr>
                <w:rFonts w:eastAsia="Times New Roman" w:cs="Courier New"/>
                <w:color w:val="000000"/>
                <w:lang w:eastAsia="bg-BG"/>
              </w:rPr>
              <w:t xml:space="preserve"> </w:t>
            </w:r>
            <w:r w:rsidRPr="00F615F0">
              <w:rPr>
                <w:rFonts w:eastAsia="Times New Roman" w:cs="Courier New"/>
                <w:color w:val="000000"/>
                <w:lang w:eastAsia="bg-BG"/>
              </w:rPr>
              <w:t xml:space="preserve">г. </w:t>
            </w:r>
          </w:p>
          <w:p w:rsidR="006E51E3" w:rsidRPr="00F615F0" w:rsidRDefault="006E51E3" w:rsidP="006E5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left="567"/>
              <w:rPr>
                <w:rFonts w:eastAsia="Times New Roman" w:cs="Courier New"/>
                <w:color w:val="000000"/>
                <w:lang w:eastAsia="bg-BG"/>
              </w:rPr>
            </w:pPr>
          </w:p>
          <w:p w:rsidR="00E75F76" w:rsidRPr="0034187B" w:rsidRDefault="00E75F76" w:rsidP="006E5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left="567"/>
              <w:rPr>
                <w:rFonts w:eastAsia="Times New Roman" w:cs="Courier New"/>
                <w:color w:val="000000"/>
                <w:sz w:val="20"/>
                <w:szCs w:val="20"/>
                <w:lang w:eastAsia="bg-BG"/>
              </w:rPr>
            </w:pPr>
          </w:p>
        </w:tc>
      </w:tr>
      <w:tr w:rsidR="00E75F76" w:rsidRPr="006E51E3" w:rsidTr="00466DB8">
        <w:tblPrEx>
          <w:tblCellMar>
            <w:top w:w="225" w:type="dxa"/>
            <w:bottom w:w="225" w:type="dxa"/>
          </w:tblCellMar>
        </w:tblPrEx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9510" w:type="dxa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8243"/>
              <w:gridCol w:w="1267"/>
            </w:tblGrid>
            <w:tr w:rsidR="00E75F76" w:rsidRPr="006E51E3" w:rsidTr="006E51E3">
              <w:trPr>
                <w:trHeight w:val="682"/>
              </w:trPr>
              <w:tc>
                <w:tcPr>
                  <w:tcW w:w="95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bookmarkStart w:id="1" w:name="to_paragraph_id29411080"/>
                  <w:bookmarkEnd w:id="1"/>
                  <w:r w:rsidRPr="006E51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  <w:lang w:eastAsia="bg-BG"/>
                    </w:rPr>
                    <w:t>ПРОГРАМА ЗА РАЗВИТИЕ НА СЕЛСКИТЕ РАЙОНИ 2014 – 2020 Г.</w:t>
                  </w:r>
                </w:p>
                <w:p w:rsidR="00E75F76" w:rsidRPr="006E51E3" w:rsidRDefault="00E75F76" w:rsidP="006E51E3">
                  <w:pPr>
                    <w:spacing w:after="0" w:line="240" w:lineRule="auto"/>
                    <w:ind w:left="567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E51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bg-BG"/>
                    </w:rPr>
                    <w:t>ПОДМЯРКА</w:t>
                  </w:r>
                  <w:r w:rsidRPr="006E51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  <w:r w:rsidRPr="006E51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eastAsia="bg-BG"/>
                    </w:rPr>
                    <w:t>7.6 "ПРОУЧВАНИЯ И ИНВЕСТИЦИИ, СВЪРЗАНИ С ПОДДЪРЖАНЕ, ВЪЗСТАНОВЯВАНЕ</w:t>
                  </w:r>
                  <w:r w:rsidRPr="006E51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 xml:space="preserve"> И ПОДОБРЯВАНЕ НА КУЛТУРНОТО И ПРИРОДНО НАСЛЕДСТВО НА СЕЛАТА"</w:t>
                  </w:r>
                </w:p>
              </w:tc>
            </w:tr>
            <w:tr w:rsidR="00E75F76" w:rsidRPr="006E51E3" w:rsidTr="006E51E3">
              <w:trPr>
                <w:trHeight w:val="222"/>
              </w:trPr>
              <w:tc>
                <w:tcPr>
                  <w:tcW w:w="95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E51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АНАЛИЗ ЗА УСТОЙЧИВОСТ НА ИНВЕСТИЦИЯТА</w:t>
                  </w:r>
                </w:p>
              </w:tc>
            </w:tr>
            <w:tr w:rsidR="006E51E3" w:rsidRPr="006E51E3" w:rsidTr="006E51E3">
              <w:trPr>
                <w:trHeight w:val="222"/>
              </w:trPr>
              <w:tc>
                <w:tcPr>
                  <w:tcW w:w="8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E51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 xml:space="preserve">Приоритет на </w:t>
                  </w:r>
                  <w:proofErr w:type="gramStart"/>
                  <w:r w:rsidRPr="006E51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 xml:space="preserve">проекта </w:t>
                  </w:r>
                  <w:proofErr w:type="gramEnd"/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6E51E3" w:rsidRPr="006E51E3" w:rsidTr="006E51E3">
              <w:trPr>
                <w:trHeight w:val="460"/>
              </w:trPr>
              <w:tc>
                <w:tcPr>
                  <w:tcW w:w="8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E51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Приоритет 6:</w:t>
                  </w:r>
                  <w:r w:rsidRPr="006E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Насърчаване на социалното приобщаване, намаляването на бедността и икономическото развитие в селските райони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FE5EC6" w:rsidRDefault="002D4114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</w:pPr>
                  <w:r w:rsidRPr="00FE5EC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Х</w:t>
                  </w:r>
                </w:p>
              </w:tc>
            </w:tr>
            <w:tr w:rsidR="006E51E3" w:rsidRPr="006E51E3" w:rsidTr="006E51E3">
              <w:trPr>
                <w:trHeight w:val="222"/>
              </w:trPr>
              <w:tc>
                <w:tcPr>
                  <w:tcW w:w="8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E51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Приоритетна област на проекта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FE5EC6" w:rsidRDefault="00E75F76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6E51E3" w:rsidRPr="006E51E3" w:rsidTr="006E51E3">
              <w:trPr>
                <w:trHeight w:val="238"/>
              </w:trPr>
              <w:tc>
                <w:tcPr>
                  <w:tcW w:w="8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E51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Приоритетна област 6Б:</w:t>
                  </w:r>
                  <w:r w:rsidRPr="006E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Стимулиране на местното развитие в селските райони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FE5EC6" w:rsidRDefault="002D4114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</w:pPr>
                  <w:r w:rsidRPr="00FE5EC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Х</w:t>
                  </w:r>
                </w:p>
              </w:tc>
            </w:tr>
          </w:tbl>
          <w:p w:rsidR="00E75F76" w:rsidRPr="006E51E3" w:rsidRDefault="00E75F76" w:rsidP="006E51E3">
            <w:pPr>
              <w:spacing w:before="100" w:beforeAutospacing="1" w:after="100" w:afterAutospacing="1" w:line="240" w:lineRule="auto"/>
              <w:ind w:left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E75F76" w:rsidRPr="006E51E3" w:rsidRDefault="00E75F76" w:rsidP="006E51E3">
      <w:pPr>
        <w:shd w:val="clear" w:color="auto" w:fill="FFFFFF"/>
        <w:spacing w:after="0" w:line="75" w:lineRule="atLeast"/>
        <w:ind w:left="567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6E51E3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E75F76" w:rsidRPr="006E51E3" w:rsidRDefault="00E75F76" w:rsidP="006E51E3">
      <w:pPr>
        <w:shd w:val="clear" w:color="auto" w:fill="FFFFFF"/>
        <w:spacing w:after="0" w:line="75" w:lineRule="atLeast"/>
        <w:ind w:left="567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6E51E3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E75F76" w:rsidRPr="006E51E3" w:rsidRDefault="00E75F76" w:rsidP="006E51E3">
      <w:pPr>
        <w:shd w:val="clear" w:color="auto" w:fill="FFFFFF"/>
        <w:spacing w:after="0" w:line="75" w:lineRule="atLeast"/>
        <w:ind w:left="567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6E51E3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E75F76" w:rsidRPr="006E51E3" w:rsidRDefault="00E75F76" w:rsidP="006E51E3">
      <w:pPr>
        <w:shd w:val="clear" w:color="auto" w:fill="FFFFFF"/>
        <w:spacing w:after="0" w:line="75" w:lineRule="atLeast"/>
        <w:ind w:left="567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6E51E3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Layout w:type="fixed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9629"/>
      </w:tblGrid>
      <w:tr w:rsidR="00E75F76" w:rsidRPr="006E51E3" w:rsidTr="006E51E3">
        <w:trPr>
          <w:tblCellSpacing w:w="15" w:type="dxa"/>
        </w:trPr>
        <w:tc>
          <w:tcPr>
            <w:tcW w:w="95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9484" w:type="dxa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05"/>
              <w:gridCol w:w="6379"/>
              <w:gridCol w:w="1200"/>
            </w:tblGrid>
            <w:tr w:rsidR="00E75F76" w:rsidRPr="006E51E3" w:rsidTr="006E51E3">
              <w:trPr>
                <w:trHeight w:val="871"/>
              </w:trPr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FE5EC6" w:rsidRDefault="00E75F76" w:rsidP="006E51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</w:pPr>
                  <w:bookmarkStart w:id="2" w:name="to_paragraph_id29411081"/>
                  <w:bookmarkEnd w:id="2"/>
                  <w:r w:rsidRPr="00FE5EC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Обща цел на проекта</w:t>
                  </w:r>
                </w:p>
              </w:tc>
              <w:tc>
                <w:tcPr>
                  <w:tcW w:w="75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FE5EC6" w:rsidRDefault="00E75F76" w:rsidP="006E51E3">
                  <w:pPr>
                    <w:spacing w:after="0" w:line="240" w:lineRule="auto"/>
                    <w:ind w:left="567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</w:pPr>
                  <w:r w:rsidRPr="00FE5EC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Повишаване качеството на живот и запазване на културната идентичност и традиции в селските райони</w:t>
                  </w:r>
                </w:p>
              </w:tc>
            </w:tr>
            <w:tr w:rsidR="00E75F76" w:rsidRPr="006E51E3" w:rsidTr="006E51E3">
              <w:trPr>
                <w:trHeight w:val="561"/>
              </w:trPr>
              <w:tc>
                <w:tcPr>
                  <w:tcW w:w="19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FE5EC6" w:rsidRDefault="00E75F76" w:rsidP="006E51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</w:pPr>
                  <w:r w:rsidRPr="00FE5EC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bg-BG"/>
                    </w:rPr>
                    <w:t>Специфични цели на проекта и резултати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E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1. Запазване на културно-историческото наследство в селските райони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E75F76" w:rsidRPr="006E51E3" w:rsidTr="006E51E3">
              <w:trPr>
                <w:trHeight w:val="834"/>
              </w:trPr>
              <w:tc>
                <w:tcPr>
                  <w:tcW w:w="19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E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2. Повишаване на социалния ефект за местното </w:t>
                  </w:r>
                  <w:proofErr w:type="gramStart"/>
                  <w:r w:rsidRPr="006E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население </w:t>
                  </w:r>
                  <w:proofErr w:type="gramEnd"/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E75F76" w:rsidRPr="006E51E3" w:rsidTr="006E51E3">
              <w:trPr>
                <w:trHeight w:val="993"/>
              </w:trPr>
              <w:tc>
                <w:tcPr>
                  <w:tcW w:w="19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E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3. Засилване на икономическите ползи за селския район чрез популяризиране дейността на обекта, предмет на </w:t>
                  </w:r>
                  <w:proofErr w:type="gramStart"/>
                  <w:r w:rsidRPr="006E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инвестицията </w:t>
                  </w:r>
                  <w:proofErr w:type="gramEnd"/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75F76" w:rsidRPr="006E51E3" w:rsidRDefault="00E75F76" w:rsidP="006E51E3">
                  <w:pPr>
                    <w:spacing w:after="0" w:line="240" w:lineRule="auto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:rsidR="00E75F76" w:rsidRPr="006E51E3" w:rsidRDefault="00E75F76" w:rsidP="006E51E3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E75F76" w:rsidRPr="006E51E3" w:rsidRDefault="00E75F76" w:rsidP="006E51E3">
      <w:pPr>
        <w:shd w:val="clear" w:color="auto" w:fill="FFFFFF"/>
        <w:spacing w:after="0" w:line="75" w:lineRule="atLeast"/>
        <w:ind w:left="567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6E51E3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E75F76" w:rsidRPr="006E51E3" w:rsidRDefault="00E75F76" w:rsidP="006E51E3">
      <w:pPr>
        <w:shd w:val="clear" w:color="auto" w:fill="FFFFFF"/>
        <w:spacing w:after="0" w:line="75" w:lineRule="atLeast"/>
        <w:ind w:left="567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6E51E3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E75F76" w:rsidRPr="006E51E3" w:rsidRDefault="00E75F76" w:rsidP="006E51E3">
      <w:pPr>
        <w:shd w:val="clear" w:color="auto" w:fill="FFFFFF"/>
        <w:spacing w:after="0" w:line="75" w:lineRule="atLeast"/>
        <w:ind w:left="567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6E51E3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p w:rsidR="00E75F76" w:rsidRPr="006E51E3" w:rsidRDefault="00E75F76" w:rsidP="006E51E3">
      <w:pPr>
        <w:shd w:val="clear" w:color="auto" w:fill="FFFFFF"/>
        <w:spacing w:after="0" w:line="75" w:lineRule="atLeast"/>
        <w:ind w:left="567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6E51E3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tbl>
      <w:tblPr>
        <w:tblW w:w="9645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9645"/>
      </w:tblGrid>
      <w:tr w:rsidR="00E75F76" w:rsidRPr="00FE5EC6" w:rsidTr="006E51E3">
        <w:trPr>
          <w:trHeight w:val="168"/>
          <w:tblCellSpacing w:w="15" w:type="dxa"/>
        </w:trPr>
        <w:tc>
          <w:tcPr>
            <w:tcW w:w="0" w:type="auto"/>
            <w:vAlign w:val="center"/>
            <w:hideMark/>
          </w:tcPr>
          <w:p w:rsidR="00E75F76" w:rsidRPr="00FE5EC6" w:rsidRDefault="00E75F76" w:rsidP="006E5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bg-BG"/>
              </w:rPr>
            </w:pPr>
            <w:bookmarkStart w:id="3" w:name="to_paragraph_id29411082"/>
            <w:bookmarkEnd w:id="3"/>
            <w:r w:rsidRPr="00FE5EC6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bg-BG"/>
              </w:rPr>
              <w:t xml:space="preserve">(Моля, отбележете с Х </w:t>
            </w:r>
            <w:proofErr w:type="gramStart"/>
            <w:r w:rsidRPr="00FE5EC6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bg-BG"/>
              </w:rPr>
              <w:t>целта/целите</w:t>
            </w:r>
            <w:proofErr w:type="gramEnd"/>
            <w:r w:rsidRPr="00FE5EC6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bg-BG"/>
              </w:rPr>
              <w:t>, които ще бъдат постигнати с реализацията</w:t>
            </w:r>
            <w:r w:rsidR="006E51E3" w:rsidRPr="00FE5EC6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bg-BG"/>
              </w:rPr>
              <w:t xml:space="preserve"> </w:t>
            </w:r>
            <w:r w:rsidRPr="00FE5EC6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bg-BG"/>
              </w:rPr>
              <w:t>на проекта)</w:t>
            </w:r>
          </w:p>
          <w:p w:rsidR="00E75F76" w:rsidRPr="00FE5EC6" w:rsidRDefault="00E75F76" w:rsidP="006E5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left="567"/>
              <w:rPr>
                <w:rFonts w:ascii="Times New Roman" w:eastAsia="Times New Roman" w:hAnsi="Times New Roman" w:cs="Times New Roman"/>
                <w:i/>
                <w:iCs/>
                <w:color w:val="FF0000"/>
                <w:lang w:val="en-US" w:eastAsia="bg-BG"/>
              </w:rPr>
            </w:pPr>
          </w:p>
          <w:p w:rsidR="00E75F76" w:rsidRPr="00FE5EC6" w:rsidRDefault="00E75F76" w:rsidP="006E5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left="567"/>
              <w:rPr>
                <w:rFonts w:ascii="Times New Roman" w:eastAsia="Times New Roman" w:hAnsi="Times New Roman" w:cs="Times New Roman"/>
                <w:color w:val="FF0000"/>
                <w:lang w:val="en-US" w:eastAsia="bg-BG"/>
              </w:rPr>
            </w:pPr>
          </w:p>
        </w:tc>
      </w:tr>
    </w:tbl>
    <w:p w:rsidR="002D4114" w:rsidRPr="002D4114" w:rsidRDefault="002D4114" w:rsidP="006E51E3">
      <w:pPr>
        <w:spacing w:after="0" w:line="268" w:lineRule="auto"/>
        <w:ind w:left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D4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1. Потребности и целева група на </w:t>
      </w:r>
      <w:proofErr w:type="gramStart"/>
      <w:r w:rsidRPr="002D4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проекта</w:t>
      </w:r>
      <w:proofErr w:type="gramEnd"/>
    </w:p>
    <w:p w:rsidR="002D4114" w:rsidRPr="00FE5EC6" w:rsidRDefault="002D4114" w:rsidP="006E51E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bg-BG"/>
        </w:rPr>
      </w:pPr>
      <w:r w:rsidRPr="00FE5E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bg-BG"/>
        </w:rPr>
        <w:t xml:space="preserve">(Моля, направете обосновка на необходимостта от реализацията на </w:t>
      </w:r>
      <w:proofErr w:type="gramStart"/>
      <w:r w:rsidRPr="00FE5E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bg-BG"/>
        </w:rPr>
        <w:t>проекта, като опишете тематиката, проблемите, потребностите или възможностите, към които е насочен проектът</w:t>
      </w:r>
      <w:proofErr w:type="gramEnd"/>
      <w:r w:rsidRPr="00FE5E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bg-BG"/>
        </w:rPr>
        <w:t>, целевите групи на проекта и подхода на проекта за адресиране на посочените проблеми)</w:t>
      </w:r>
    </w:p>
    <w:p w:rsidR="002D4114" w:rsidRPr="006E51E3" w:rsidRDefault="002D4114" w:rsidP="006E51E3">
      <w:pPr>
        <w:spacing w:after="0" w:line="268" w:lineRule="auto"/>
        <w:ind w:left="567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</w:p>
    <w:p w:rsidR="002D4114" w:rsidRPr="002D4114" w:rsidRDefault="002D4114" w:rsidP="006E51E3">
      <w:pPr>
        <w:spacing w:after="0" w:line="268" w:lineRule="auto"/>
        <w:ind w:left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D4114" w:rsidRPr="002D4114" w:rsidRDefault="002D4114" w:rsidP="006E51E3">
      <w:pPr>
        <w:spacing w:after="0" w:line="268" w:lineRule="auto"/>
        <w:ind w:left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D4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2. Описание на дейностите по </w:t>
      </w:r>
      <w:proofErr w:type="gramStart"/>
      <w:r w:rsidRPr="002D4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проекта</w:t>
      </w:r>
      <w:proofErr w:type="gramEnd"/>
    </w:p>
    <w:p w:rsidR="002D4114" w:rsidRPr="00FE5EC6" w:rsidRDefault="002D4114" w:rsidP="006E51E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bg-BG"/>
        </w:rPr>
      </w:pPr>
      <w:r w:rsidRPr="00FE5E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bg-BG"/>
        </w:rPr>
        <w:t xml:space="preserve">(Моля, опишете </w:t>
      </w:r>
      <w:proofErr w:type="gramStart"/>
      <w:r w:rsidRPr="00FE5E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bg-BG"/>
        </w:rPr>
        <w:t>дейностите по проекта, като на всяка дейност</w:t>
      </w:r>
      <w:proofErr w:type="gramEnd"/>
      <w:r w:rsidRPr="00FE5E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bg-BG"/>
        </w:rPr>
        <w:t xml:space="preserve"> дадете кратко наименование, подробно описание на начина на изпълнение, отговорностите и срокове за изпълнение)</w:t>
      </w:r>
    </w:p>
    <w:p w:rsidR="002D4114" w:rsidRPr="006E51E3" w:rsidRDefault="002D4114" w:rsidP="006E51E3">
      <w:pPr>
        <w:spacing w:after="0" w:line="268" w:lineRule="auto"/>
        <w:ind w:left="567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</w:p>
    <w:p w:rsidR="002D4114" w:rsidRPr="002D4114" w:rsidRDefault="002D4114" w:rsidP="006E51E3">
      <w:pPr>
        <w:spacing w:after="0" w:line="268" w:lineRule="auto"/>
        <w:ind w:left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D4114" w:rsidRPr="002D4114" w:rsidRDefault="002D4114" w:rsidP="006E51E3">
      <w:pPr>
        <w:spacing w:after="0" w:line="268" w:lineRule="auto"/>
        <w:ind w:left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D4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3. Очаквани резултати/постигане на специфичните цели и устойчивост на </w:t>
      </w:r>
      <w:proofErr w:type="gramStart"/>
      <w:r w:rsidRPr="002D4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резултатите</w:t>
      </w:r>
      <w:proofErr w:type="gramEnd"/>
    </w:p>
    <w:p w:rsidR="002D4114" w:rsidRPr="00FE5EC6" w:rsidRDefault="002D4114" w:rsidP="006E51E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  <w:r w:rsidRPr="00FE5E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bg-BG"/>
        </w:rPr>
        <w:lastRenderedPageBreak/>
        <w:t xml:space="preserve">(Моля, опишете по какъв начин ще бъдат постигнати специфичните цели, очакваните резултати от изпълнението на проекта и тяхната очаквана </w:t>
      </w:r>
      <w:proofErr w:type="gramStart"/>
      <w:r w:rsidRPr="00FE5E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bg-BG"/>
        </w:rPr>
        <w:t xml:space="preserve">устойчивост. </w:t>
      </w:r>
      <w:proofErr w:type="gramEnd"/>
    </w:p>
    <w:p w:rsidR="002D4114" w:rsidRPr="00FE5EC6" w:rsidRDefault="002D4114" w:rsidP="006E51E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  <w:r w:rsidRPr="00FE5E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bg-BG"/>
        </w:rPr>
        <w:t>Резултатите са ползите и промяната, която ще се наблюдава след края на проекта, при постигане на специфичните цели. Резултатите са устойчиви, ако ползите се запазят и след приключване на финансирането.)</w:t>
      </w:r>
    </w:p>
    <w:p w:rsidR="0060671E" w:rsidRPr="006E51E3" w:rsidRDefault="0060671E" w:rsidP="006E51E3">
      <w:pPr>
        <w:ind w:left="567" w:right="141"/>
        <w:rPr>
          <w:rFonts w:ascii="Times New Roman" w:hAnsi="Times New Roman" w:cs="Times New Roman"/>
          <w:sz w:val="24"/>
          <w:szCs w:val="24"/>
        </w:rPr>
      </w:pPr>
    </w:p>
    <w:tbl>
      <w:tblPr>
        <w:tblW w:w="9813" w:type="dxa"/>
        <w:tblCellMar>
          <w:left w:w="70" w:type="dxa"/>
          <w:right w:w="70" w:type="dxa"/>
        </w:tblCellMar>
        <w:tblLook w:val="04A0"/>
      </w:tblPr>
      <w:tblGrid>
        <w:gridCol w:w="2152"/>
        <w:gridCol w:w="6154"/>
        <w:gridCol w:w="1507"/>
      </w:tblGrid>
      <w:tr w:rsidR="00E75F76" w:rsidRPr="006E51E3" w:rsidTr="006E51E3">
        <w:trPr>
          <w:trHeight w:val="653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F76" w:rsidRPr="006E51E3" w:rsidRDefault="00E75F76" w:rsidP="006E51E3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E51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F76" w:rsidRPr="006E51E3" w:rsidRDefault="00E75F76" w:rsidP="006E51E3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E51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F76" w:rsidRPr="006E51E3" w:rsidRDefault="00E75F76" w:rsidP="006E51E3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E51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</w:tr>
      <w:tr w:rsidR="00E75F76" w:rsidRPr="006E51E3" w:rsidTr="006E51E3">
        <w:trPr>
          <w:trHeight w:val="382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75F76" w:rsidRPr="006E51E3" w:rsidRDefault="00E75F76" w:rsidP="006E51E3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E51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Дата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75F76" w:rsidRPr="006E51E3" w:rsidRDefault="00E75F76" w:rsidP="006E51E3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E51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Име на кандидата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75F76" w:rsidRPr="006E51E3" w:rsidRDefault="00E75F76" w:rsidP="006E51E3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E51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Подпис и печат</w:t>
            </w:r>
          </w:p>
        </w:tc>
      </w:tr>
    </w:tbl>
    <w:p w:rsidR="00E75F76" w:rsidRDefault="00E75F76" w:rsidP="006E51E3">
      <w:pPr>
        <w:ind w:left="567" w:right="141"/>
        <w:rPr>
          <w:rFonts w:ascii="Times New Roman" w:hAnsi="Times New Roman" w:cs="Times New Roman"/>
          <w:sz w:val="24"/>
          <w:szCs w:val="24"/>
        </w:rPr>
      </w:pPr>
    </w:p>
    <w:p w:rsidR="00461E4F" w:rsidRDefault="00461E4F" w:rsidP="006E51E3">
      <w:pPr>
        <w:ind w:left="567" w:right="141"/>
        <w:rPr>
          <w:rFonts w:ascii="Times New Roman" w:hAnsi="Times New Roman" w:cs="Times New Roman"/>
          <w:sz w:val="24"/>
          <w:szCs w:val="24"/>
        </w:rPr>
      </w:pPr>
    </w:p>
    <w:p w:rsidR="00461E4F" w:rsidRPr="006E51E3" w:rsidRDefault="00461E4F" w:rsidP="006E51E3">
      <w:pPr>
        <w:ind w:left="567" w:right="141"/>
        <w:rPr>
          <w:rFonts w:ascii="Times New Roman" w:hAnsi="Times New Roman" w:cs="Times New Roman"/>
          <w:sz w:val="24"/>
          <w:szCs w:val="24"/>
        </w:rPr>
      </w:pPr>
    </w:p>
    <w:p w:rsidR="00461E4F" w:rsidRDefault="00461E4F" w:rsidP="00461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Указания/насоки при попълване на </w:t>
      </w:r>
      <w:proofErr w:type="gramStart"/>
      <w:r>
        <w:rPr>
          <w:rFonts w:ascii="Tahoma" w:hAnsi="Tahoma" w:cs="Tahoma"/>
          <w:b/>
          <w:sz w:val="20"/>
          <w:szCs w:val="20"/>
          <w:u w:val="single"/>
        </w:rPr>
        <w:t>анализа</w:t>
      </w:r>
      <w:r w:rsidRPr="00CE7DD0">
        <w:rPr>
          <w:rFonts w:ascii="Tahoma" w:hAnsi="Tahoma" w:cs="Tahoma"/>
          <w:b/>
          <w:sz w:val="20"/>
          <w:szCs w:val="20"/>
          <w:u w:val="single"/>
        </w:rPr>
        <w:t>:</w:t>
      </w:r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gramEnd"/>
    </w:p>
    <w:p w:rsidR="00461E4F" w:rsidRDefault="00461E4F" w:rsidP="00461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 изготвяне на настоящия анализ и попълване на информацията в съответствие със специфичните цели, които сте отбелязали за постигане, е необходимо да опишете броя население, което ще се възползва от подобрените услуги, включително привличане и/или увеличаване на туристическия поток в населеното място, ако е приложимо. Също така, може да опишете историята на сградата с религиозно значение, обект на инвестицията и нейната роля за съхранение на културната и духовна идентичност на населението през годините. Посочете ползата за населението в селския район, включително икономическите ползи от привличане и/или увеличаване на броя туристи, за следващите 5 или 10 години след реализацията на проекта. Посочете социалните ползи за населението – ако се подобрява достъпа за хора с увреждания до обекта, предмет на инвестицията или се подобряват зелените площи (за отдих) около обекта. </w:t>
      </w:r>
    </w:p>
    <w:p w:rsidR="00461E4F" w:rsidRPr="00022F13" w:rsidRDefault="00461E4F" w:rsidP="00461E4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</w:t>
      </w:r>
    </w:p>
    <w:p w:rsidR="00B55C8A" w:rsidRDefault="00FE5EC6" w:rsidP="006E51E3">
      <w:pPr>
        <w:ind w:left="567"/>
      </w:pPr>
    </w:p>
    <w:sectPr w:rsidR="00B55C8A" w:rsidSect="006E51E3">
      <w:pgSz w:w="11906" w:h="16838"/>
      <w:pgMar w:top="1417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432BC"/>
    <w:multiLevelType w:val="hybridMultilevel"/>
    <w:tmpl w:val="040A3FC6"/>
    <w:lvl w:ilvl="0" w:tplc="440E3894">
      <w:start w:val="1"/>
      <w:numFmt w:val="decimal"/>
      <w:lvlText w:val="%1."/>
      <w:lvlJc w:val="left"/>
      <w:pPr>
        <w:ind w:left="644" w:hanging="360"/>
      </w:pPr>
      <w:rPr>
        <w:rFonts w:ascii="Courier" w:hAnsi="Courier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5F76"/>
    <w:rsid w:val="00075ED3"/>
    <w:rsid w:val="00081C0F"/>
    <w:rsid w:val="002A5546"/>
    <w:rsid w:val="002D4114"/>
    <w:rsid w:val="00461E4F"/>
    <w:rsid w:val="0060671E"/>
    <w:rsid w:val="006E51E3"/>
    <w:rsid w:val="00866581"/>
    <w:rsid w:val="009F3CE8"/>
    <w:rsid w:val="00C87A27"/>
    <w:rsid w:val="00D6411D"/>
    <w:rsid w:val="00E75F76"/>
    <w:rsid w:val="00F615F0"/>
    <w:rsid w:val="00FE5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E75F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75F76"/>
    <w:rPr>
      <w:rFonts w:ascii="Courier" w:eastAsia="Times New Roman" w:hAnsi="Courier" w:cs="Courier New"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pis://Base=NARH&amp;DocCode=83996&amp;ToPar=Art19_Pt5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plamenvp</dc:creator>
  <cp:lastModifiedBy>angelr</cp:lastModifiedBy>
  <cp:revision>5</cp:revision>
  <dcterms:created xsi:type="dcterms:W3CDTF">2016-05-09T12:46:00Z</dcterms:created>
  <dcterms:modified xsi:type="dcterms:W3CDTF">2016-05-09T13:02:00Z</dcterms:modified>
</cp:coreProperties>
</file>